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القاسم
</w:t>
      </w:r>
    </w:p>
    <w:p>
      <w:pPr/>
      <w:r>
        <w:rPr/>
        <w:t xml:space="preserve">أبو القاسم </w:t>
      </w:r>
    </w:p>
    <w:p/>
    <w:p>
      <w:pPr/>
      <w:r>
        <w:rPr/>
        <w:t xml:space="preserve">مولى زينب بنت جحش روى عن زينب بنت جحش روى عنه حدمر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2026-09-17T07:47:49+03:00</dcterms:created>
  <dcterms:modified xsi:type="dcterms:W3CDTF">2026-09-17T07:47:49+03:00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