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فرقد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فرقد
</w:t>
      </w:r>
    </w:p>
    <w:p>
      <w:pPr/>
      <w:r>
        <w:rPr/>
        <w:t xml:space="preserve">أبو فرقد </w:t>
      </w:r>
    </w:p>
    <w:p/>
    <w:p>
      <w:pPr/>
      <w:r>
        <w:rPr/>
        <w:t xml:space="preserve">رأى أبا موسى روى عنه مرزوق بن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2026-08-05T14:02:19+03:00</dcterms:created>
  <dcterms:modified xsi:type="dcterms:W3CDTF">2026-08-05T14:02:19+03:00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