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فهر
</w:t>
      </w:r>
    </w:p>
    <w:p>
      <w:pPr/>
      <w:r>
        <w:rPr/>
        <w:t xml:space="preserve">أبو فهر </w:t>
      </w:r>
    </w:p>
    <w:p/>
    <w:p>
      <w:pPr/>
      <w:r>
        <w:rPr/>
        <w:t xml:space="preserve">قال صليت خلف الزهري شهراً فكان يقرأ تبارك وقل هو الله أحد. روى عنه 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2026-08-05T13:03:42+03:00</dcterms:created>
  <dcterms:modified xsi:type="dcterms:W3CDTF">2026-08-05T13:03:42+03:00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