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غياث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غياث بصري
</w:t>
      </w:r>
    </w:p>
    <w:p>
      <w:pPr/>
      <w:r>
        <w:rPr/>
        <w:t xml:space="preserve">أبو غياث بصري </w:t>
      </w:r>
    </w:p>
    <w:p/>
    <w:p>
      <w:pPr/>
      <w:r>
        <w:rPr/>
        <w:t xml:space="preserve">روى عن الحسن روى عنه سلام بن مسكين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2026-08-05T15:06:44+03:00</dcterms:created>
  <dcterms:modified xsi:type="dcterms:W3CDTF">2026-08-05T15:06:44+03:00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