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عائشة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عائشة
</w:t>
      </w:r>
    </w:p>
    <w:p>
      <w:pPr/>
      <w:r>
        <w:rPr/>
        <w:t xml:space="preserve">أبو عائشة </w:t>
      </w:r>
    </w:p>
    <w:p/>
    <w:p>
      <w:pPr/>
      <w:r>
        <w:rPr/>
        <w:t xml:space="preserve">روى عن بن عمر روى عنه عبيد الله بن مروان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2026-09-16T07:28:15+03:00</dcterms:created>
  <dcterms:modified xsi:type="dcterms:W3CDTF">2026-09-16T07:28:15+03:00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