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عقيل
</w:t>
      </w:r>
    </w:p>
    <w:p>
      <w:pPr/>
      <w:r>
        <w:rPr/>
        <w:t xml:space="preserve">أبو عقيل </w:t>
      </w:r>
    </w:p>
    <w:p/>
    <w:p>
      <w:pPr/>
      <w:r>
        <w:rPr/>
        <w:t xml:space="preserve">روى عن روى عنه ابنه رضى بن أبي عقيل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2026-08-05T13:04:32+03:00</dcterms:created>
  <dcterms:modified xsi:type="dcterms:W3CDTF">2026-08-05T13:04:32+03:00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