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عقيل
</w:t>
      </w:r>
    </w:p>
    <w:p>
      <w:pPr/>
      <w:r>
        <w:rPr/>
        <w:t xml:space="preserve">أبو عقيل </w:t>
      </w:r>
    </w:p>
    <w:p/>
    <w:p>
      <w:pPr/>
      <w:r>
        <w:rPr/>
        <w:t xml:space="preserve">روى عن روى عنه ابنه رضى بن أبي عقيل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2026-09-16T07:26:12+03:00</dcterms:created>
  <dcterms:modified xsi:type="dcterms:W3CDTF">2026-09-16T07:26:12+03:00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