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عمار
</w:t>
      </w:r>
    </w:p>
    <w:p>
      <w:pPr/>
      <w:r>
        <w:rPr/>
        <w:t xml:space="preserve">أبو عمار </w:t>
      </w:r>
    </w:p>
    <w:p/>
    <w:p>
      <w:pPr/>
      <w:r>
        <w:rPr/>
        <w:t xml:space="preserve">روى عن علي رضي الله تعالى عنه روى عنه السدي سمعت أبي يقول ذلك. ويقول: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2026-09-16T06:22:33+03:00</dcterms:created>
  <dcterms:modified xsi:type="dcterms:W3CDTF">2026-09-16T06:22:33+03:00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