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الأسواري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الأسواري
</w:t>
      </w:r>
    </w:p>
    <w:p>
      <w:pPr/>
      <w:r>
        <w:rPr/>
        <w:t xml:space="preserve">أبو عيسى الأسواري </w:t>
      </w:r>
    </w:p>
    <w:p/>
    <w:p>
      <w:pPr/>
      <w:r>
        <w:rPr/>
        <w:t xml:space="preserve">عن روى عنه قتادة. نا عبد الرحمن قال ذكره عبد الله بن أبي عمر البكري قال سمعت عبد الملك الميموني قال قال أبو عبد الله يعني أحمد بن حنبل: لا أعلم أحداً روى عن أبي عيسى الأسواري غير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2026-08-05T21:23:12+03:00</dcterms:created>
  <dcterms:modified xsi:type="dcterms:W3CDTF">2026-08-05T21:23:12+03:00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