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العبدي الأجدع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العبدي الأجدع
</w:t>
      </w:r>
    </w:p>
    <w:p>
      <w:pPr/>
      <w:r>
        <w:rPr/>
        <w:t xml:space="preserve">أبو عمرو العبدي الأجدع </w:t>
      </w:r>
    </w:p>
    <w:p/>
    <w:p>
      <w:pPr/>
      <w:r>
        <w:rPr/>
        <w:t xml:space="preserve">روى عن علي رضي الله تعالى عنه في الجدأب روى عنه ليث بن أبي سليم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2026-09-16T07:32:09+03:00</dcterms:created>
  <dcterms:modified xsi:type="dcterms:W3CDTF">2026-09-16T07:32:09+03:00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