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يزيد
</w:t>
      </w:r>
    </w:p>
    <w:p>
      <w:pPr/>
      <w:r>
        <w:rPr/>
        <w:t xml:space="preserve">أبو علي بن يزيد </w:t>
      </w:r>
    </w:p>
    <w:p/>
    <w:p>
      <w:pPr/>
      <w:r>
        <w:rPr/>
        <w:t xml:space="preserve">أخو يونس بن يزيد روى عن الزهري عن أنس أن النبي صلى الله عليه وسلم مر ’’والعين بالعين’’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2026-09-16T07:30:41+03:00</dcterms:created>
  <dcterms:modified xsi:type="dcterms:W3CDTF">2026-09-16T07:30:41+03:00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