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الصيني
</w:t>
      </w:r>
    </w:p>
    <w:p>
      <w:pPr>
        <w:jc w:val="start"/>
        <w:bidi/>
      </w:pPr>
      <w:r>
        <w:rPr>
          <w:rFonts w:ascii="arial" w:hAnsi="arial" w:eastAsia="arial" w:cs="arial"/>
          <w:sz w:val="28"/>
          <w:szCs w:val="28"/>
          <w:b w:val="1"/>
          <w:bCs w:val="1"/>
          <w:rtl/>
        </w:rPr>
        <w:t xml:space="preserve">أبو عمر الصيني
</w:t>
      </w:r>
    </w:p>
    <w:p>
      <w:pPr/>
      <w:r>
        <w:rPr/>
        <w:t xml:space="preserve">أبو عمر الصيني </w:t>
      </w:r>
    </w:p>
    <w:p/>
    <w:p>
      <w:pPr/>
      <w:r>
        <w:rPr/>
        <w:t xml:space="preserve">روى عن أبي الدرداء روى عنه عبد العزيز بن رفيع وقال الحكم بن عتيبة حدثت عن أبي عمر سمعت أبي يقول ذلك. قال أبو زرعة لا نعرفه إلا برواية حديث واحد عن أبي الدرداء عن النبي صلى الله عليه وسلم: سبقنا الأغنياء بالدنيا والآخرة يصلون كما نصلي ويصومون كما نصوم الحديث ولا يسمى.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2026-09-16T07:30:53+03:00</dcterms:created>
  <dcterms:modified xsi:type="dcterms:W3CDTF">2026-09-16T07:30:53+03:00</dcterms:modified>
</cp:coreProperties>
</file>

<file path=docProps/custom.xml><?xml version="1.0" encoding="utf-8"?>
<Properties xmlns="http://schemas.openxmlformats.org/officeDocument/2006/custom-properties" xmlns:vt="http://schemas.openxmlformats.org/officeDocument/2006/docPropsVTypes"/>
</file>