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الجبار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الجبار
</w:t>
      </w:r>
    </w:p>
    <w:p>
      <w:pPr/>
      <w:r>
        <w:rPr/>
        <w:t xml:space="preserve">أبو عبد الجبار </w:t>
      </w:r>
    </w:p>
    <w:p/>
    <w:p>
      <w:pPr/>
      <w:r>
        <w:rPr/>
        <w:t xml:space="preserve">سمع عائشة بنت سعد روى عنه عبيد الله بن عمر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2026-08-05T18:04:15+03:00</dcterms:created>
  <dcterms:modified xsi:type="dcterms:W3CDTF">2026-08-05T18:04:15+03:00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