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الرحمن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الرحمن
</w:t>
      </w:r>
    </w:p>
    <w:p>
      <w:pPr/>
      <w:r>
        <w:rPr/>
        <w:t xml:space="preserve">أبو عبد الرحمن </w:t>
      </w:r>
    </w:p>
    <w:p/>
    <w:p>
      <w:pPr/>
      <w:r>
        <w:rPr/>
        <w:t xml:space="preserve">روى عن عبد الله بن مسعود روى عنه مسلم البطين. نا عبد الرحمن قال ذكره أبي عن إسحاق بن منصور عن يحيى بن معين أنه سئل فقيل له: الحديث الذي رواه إبراهيم بن المهاجر عن مسلم البطين عن أبي عبد الرحمن عن عبد الله؟ قال: كذا هو ولم يعرف أبا عبد الرحمن.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2026-08-05T17:56:59+03:00</dcterms:created>
  <dcterms:modified xsi:type="dcterms:W3CDTF">2026-08-05T17:56:59+03:00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