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
</w:t>
      </w:r>
    </w:p>
    <w:p>
      <w:pPr/>
      <w:r>
        <w:rPr/>
        <w:t xml:space="preserve">أبو عبد الله </w:t>
      </w:r>
    </w:p>
    <w:p/>
    <w:p>
      <w:pPr/>
      <w:r>
        <w:rPr/>
        <w:t xml:space="preserve">مولى أبي موسى روى عن سعيد بن أبي الحسن روى عنه عبد ربه بن سعيد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2026-08-05T18:52:38+03:00</dcterms:created>
  <dcterms:modified xsi:type="dcterms:W3CDTF">2026-08-05T18:52:38+03:00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