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الله القزاز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 القزاز
</w:t>
      </w:r>
    </w:p>
    <w:p>
      <w:pPr/>
      <w:r>
        <w:rPr/>
        <w:t xml:space="preserve">أبو عبد الله القزاز </w:t>
      </w:r>
    </w:p>
    <w:p/>
    <w:p>
      <w:pPr/>
      <w:r>
        <w:rPr/>
        <w:t xml:space="preserve">روى عن سالم بن عبد الله روى عنه الدراوردي سمعت أبي يقول ذلك. ويقول هو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2026-08-05T19:59:39+03:00</dcterms:created>
  <dcterms:modified xsi:type="dcterms:W3CDTF">2026-08-05T19:59:39+03:00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