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طليب
</w:t>
      </w:r>
    </w:p>
    <w:p>
      <w:pPr/>
      <w:r>
        <w:rPr/>
        <w:t xml:space="preserve">أبو طليب </w:t>
      </w:r>
    </w:p>
    <w:p/>
    <w:p>
      <w:pPr/>
      <w:r>
        <w:rPr/>
        <w:t xml:space="preserve">مولى أنس بن مالك روى عن أنس روى عنه محمد 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2026-08-05T13:03:45+03:00</dcterms:created>
  <dcterms:modified xsi:type="dcterms:W3CDTF">2026-08-05T13:03:45+03:00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