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الآقا جمال الدين بن الآقا حسين بن جمال الدين الخوانساري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الآقا جمال الدين بن الآقا حسين بن جمال الدين الخوانساري
</w:t>
      </w:r>
    </w:p>
    <w:p>
      <w:pPr/>
      <w:r>
        <w:rPr/>
        <w:t xml:space="preserve">الآقا جمال الدين بن الآقا حسين بن جمال الدين الخوانساري اسمه محمد بن حسين بن محمد واشتهر بلقبه.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2026-07-28T17:51:52+03:00</dcterms:created>
  <dcterms:modified xsi:type="dcterms:W3CDTF">2026-07-28T17:51:52+03:00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