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ضمرة القاص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ضمرة القاص
</w:t>
      </w:r>
    </w:p>
    <w:p>
      <w:pPr/>
      <w:r>
        <w:rPr/>
        <w:t xml:space="preserve">أبو ضمرة القاص </w:t>
      </w:r>
    </w:p>
    <w:p/>
    <w:p>
      <w:pPr/>
      <w:r>
        <w:rPr/>
        <w:t xml:space="preserve">سمع كعباً قوله روى عنه حريز بن عثمان وفرج بن يحمد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2026-08-05T13:05:07+03:00</dcterms:created>
  <dcterms:modified xsi:type="dcterms:W3CDTF">2026-08-05T13:05:07+03:00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