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شعبة
</w:t>
      </w:r>
    </w:p>
    <w:p>
      <w:pPr/>
      <w:r>
        <w:rPr/>
        <w:t xml:space="preserve">أبو شعبة </w:t>
      </w:r>
    </w:p>
    <w:p/>
    <w:p>
      <w:pPr/>
      <w:r>
        <w:rPr/>
        <w:t xml:space="preserve">روى عن بن الفارس بن الأبلق روى عنه عبد الملك بن ميسرة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2026-08-05T13:58:49+03:00</dcterms:created>
  <dcterms:modified xsi:type="dcterms:W3CDTF">2026-08-05T13:58:49+03:00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