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شعبة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شعبة
</w:t>
      </w:r>
    </w:p>
    <w:p>
      <w:pPr/>
      <w:r>
        <w:rPr/>
        <w:t xml:space="preserve">أبو شعبة </w:t>
      </w:r>
    </w:p>
    <w:p/>
    <w:p>
      <w:pPr/>
      <w:r>
        <w:rPr/>
        <w:t xml:space="preserve">مولى سويد بن مقرن روى عنه محمد بن المنكدر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2026-08-05T14:01:19+03:00</dcterms:created>
  <dcterms:modified xsi:type="dcterms:W3CDTF">2026-08-05T14:01:19+03:00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