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سرار 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سرار الغنوي
</w:t>
      </w:r>
    </w:p>
    <w:p>
      <w:pPr/>
      <w:r>
        <w:rPr/>
        <w:t xml:space="preserve">أبو سرار الغنوي </w:t>
      </w:r>
    </w:p>
    <w:p/>
    <w:p>
      <w:pPr/>
      <w:r>
        <w:rPr/>
        <w:t xml:space="preserve">روى عن أبيه عن عمر بن عبد العزيز روى عنه أبو سلمة موسى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2026-08-05T19:58:22+03:00</dcterms:created>
  <dcterms:modified xsi:type="dcterms:W3CDTF">2026-08-05T19:58:22+03:00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