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سيف
</w:t>
      </w:r>
    </w:p>
    <w:p>
      <w:pPr/>
      <w:r>
        <w:rPr/>
        <w:t xml:space="preserve">أبو سيف </w:t>
      </w:r>
    </w:p>
    <w:p/>
    <w:p>
      <w:pPr/>
      <w:r>
        <w:rPr/>
        <w:t xml:space="preserve">روى عن الحسن قوله روى عنه يعقوب بن القعقاع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2026-09-16T10:38:12+03:00</dcterms:created>
  <dcterms:modified xsi:type="dcterms:W3CDTF">2026-09-16T10:38:12+03:00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