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سبرة
</w:t>
      </w:r>
    </w:p>
    <w:p>
      <w:pPr/>
      <w:r>
        <w:rPr/>
        <w:t xml:space="preserve">أبو سبرة </w:t>
      </w:r>
    </w:p>
    <w:p/>
    <w:p>
      <w:pPr/>
      <w:r>
        <w:rPr/>
        <w:t xml:space="preserve">روى عن محمد بن كعب القرظي روى عنه الأعمش سمعت أبي يقول ذلك. حدثنا عبد الرحمن قال ذكره أبي عن إسحاق بن منصور عن يحيى بن معين أنه قال: أبو سبرة الذي روى عن محمد بن كعب القرظي الذي روى عنه الأعمش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2026-09-16T10:34:57+03:00</dcterms:created>
  <dcterms:modified xsi:type="dcterms:W3CDTF">2026-09-16T10:34:57+03:00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