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الواسطي
</w:t>
      </w:r>
    </w:p>
    <w:p>
      <w:pPr/>
      <w:r>
        <w:rPr/>
        <w:t xml:space="preserve">أبو سلمة الواسطي </w:t>
      </w:r>
    </w:p>
    <w:p/>
    <w:p>
      <w:pPr/>
      <w:r>
        <w:rPr/>
        <w:t xml:space="preserve">ويعرف بالقرادي</w:t>
      </w:r>
    </w:p>
    <w:p/>
    <w:p>
      <w:pPr/>
      <w:r>
        <w:rPr/>
        <w:t xml:space="preserve">روى عن الشعبي روى عنه شعبة أحاديث سمعت أبي يقول ذلك. نا عبد الرحمن قال سألت أبي عنه فقال لا يسمى وهو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2026-09-16T10:45:38+03:00</dcterms:created>
  <dcterms:modified xsi:type="dcterms:W3CDTF">2026-09-16T10:45:38+03:00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