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
</w:t>
      </w:r>
    </w:p>
    <w:p>
      <w:pPr/>
      <w:r>
        <w:rPr/>
        <w:t xml:space="preserve">أبو سلمة </w:t>
      </w:r>
    </w:p>
    <w:p/>
    <w:p>
      <w:pPr/>
      <w:r>
        <w:rPr/>
        <w:t xml:space="preserve">مولى آل ربيعة روى عن أبي هريرة حديث: لو كان الدين معلقاً بالثريا روى عنه إسماعيل بن جعفر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2026-08-05T13:04:09+03:00</dcterms:created>
  <dcterms:modified xsi:type="dcterms:W3CDTF">2026-08-05T13:04:09+03:00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