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سليمان المرعشي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سليمان المرعشي
</w:t>
      </w:r>
    </w:p>
    <w:p>
      <w:pPr/>
      <w:r>
        <w:rPr/>
        <w:t xml:space="preserve">أبو سليمان المرعشي </w:t>
      </w:r>
    </w:p>
    <w:p/>
    <w:p>
      <w:pPr/>
      <w:r>
        <w:rPr/>
        <w:t xml:space="preserve">روى عن كعب قوله روى عنه قتادة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2026-08-05T18:16:13+03:00</dcterms:created>
  <dcterms:modified xsi:type="dcterms:W3CDTF">2026-08-05T18:16:13+03:00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