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الحداني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الحداني
</w:t>
      </w:r>
    </w:p>
    <w:p>
      <w:pPr/>
      <w:r>
        <w:rPr/>
        <w:t xml:space="preserve">أبو سليمان الحداني </w:t>
      </w:r>
    </w:p>
    <w:p/>
    <w:p>
      <w:pPr/>
      <w:r>
        <w:rPr/>
        <w:t xml:space="preserve">روى عن أنس بن مالك روى عنه شعبة وربما قال شعبة: سليمان أو أبو سليمان.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2026-09-16T10:46:10+03:00</dcterms:created>
  <dcterms:modified xsi:type="dcterms:W3CDTF">2026-09-16T10:46:10+03:00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