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
</w:t>
      </w:r>
    </w:p>
    <w:p>
      <w:pPr/>
      <w:r>
        <w:rPr/>
        <w:t xml:space="preserve">أبو سعد </w:t>
      </w:r>
    </w:p>
    <w:p/>
    <w:p>
      <w:pPr/>
      <w:r>
        <w:rPr/>
        <w:t xml:space="preserve">قال رأيت الزبير روى عنه سيف بن ميسرة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