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</w:t>
      </w:r>
    </w:p>
    <w:p/>
    <w:p>
      <w:pPr/>
      <w:r>
        <w:rPr/>
        <w:t xml:space="preserve">روى عن أبي غالب عن أبي أمامة عن النبي صلى الله عليه وسلم قال: ’’الكراث والبصل سك إبليس يعني طيبه.’’ روى عنه عبد العزيز بن عبد الصمد. نا عبد الرحمن قال سئل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2026-09-16T11:36:05+03:00</dcterms:created>
  <dcterms:modified xsi:type="dcterms:W3CDTF">2026-09-16T11:36:05+03:00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