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رافع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رافع
</w:t>
      </w:r>
    </w:p>
    <w:p>
      <w:pPr/>
      <w:r>
        <w:rPr/>
        <w:t xml:space="preserve">أبو رافع </w:t>
      </w:r>
    </w:p>
    <w:p/>
    <w:p>
      <w:pPr/>
      <w:r>
        <w:rPr/>
        <w:t xml:space="preserve">روى عن أبي هريرة عن النبي صلى الله عليه وسلم أنه قال: ’’إذا كان أحدكم في الصلاة فلا يبزقن عن يمينه ولا عن يساره’’. رواه شعبة عن القاسم بن مهران عنه. نا عبد الرحمن قال سئل أبو زرعة عن اسمه فقال: لا أعرف اسمه.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2026-08-05T13:03:53+03:00</dcterms:created>
  <dcterms:modified xsi:type="dcterms:W3CDTF">2026-08-05T13:03:53+03:00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