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البزاز
</w:t>
      </w:r>
    </w:p>
    <w:p>
      <w:pPr/>
      <w:r>
        <w:rPr/>
        <w:t xml:space="preserve">أبو خالد البزاز </w:t>
      </w:r>
    </w:p>
    <w:p/>
    <w:p>
      <w:pPr/>
      <w:r>
        <w:rPr/>
        <w:t xml:space="preserve">روى عن كلاب بن عمرو روى عنه القاسم بن عبد الكريم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2026-09-16T12:45:18+03:00</dcterms:created>
  <dcterms:modified xsi:type="dcterms:W3CDTF">2026-09-16T12:45:18+03:00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