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خالد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خالد البزاز
</w:t>
      </w:r>
    </w:p>
    <w:p>
      <w:pPr/>
      <w:r>
        <w:rPr/>
        <w:t xml:space="preserve">أبو خالد البزاز </w:t>
      </w:r>
    </w:p>
    <w:p/>
    <w:p>
      <w:pPr/>
      <w:r>
        <w:rPr/>
        <w:t xml:space="preserve">روى عن أبي هريرة روى عنه ابنه سليمان بن أبي خالد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2026-08-06T13:29:59+03:00</dcterms:created>
  <dcterms:modified xsi:type="dcterms:W3CDTF">2026-08-06T13:29:59+03:00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