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حصين بن يحيى بن سليمان الرازي
</w:t>
      </w:r>
    </w:p>
    <w:p>
      <w:pPr>
        <w:jc w:val="start"/>
        <w:bidi/>
      </w:pPr>
      <w:r>
        <w:rPr>
          <w:rFonts w:ascii="arial" w:hAnsi="arial" w:eastAsia="arial" w:cs="arial"/>
          <w:sz w:val="28"/>
          <w:szCs w:val="28"/>
          <w:b w:val="1"/>
          <w:bCs w:val="1"/>
          <w:rtl/>
        </w:rPr>
        <w:t xml:space="preserve">أبو حصين بن يحيى بن سليمان الرازي
</w:t>
      </w:r>
    </w:p>
    <w:p>
      <w:pPr/>
      <w:r>
        <w:rPr/>
        <w:t xml:space="preserve">أبو حصين بن يحيى بن سليمان الرازي </w:t>
      </w:r>
    </w:p>
    <w:p/>
    <w:p>
      <w:pPr/>
      <w:r>
        <w:rPr/>
        <w:t xml:space="preserve">روى عن سفيان بن عيينة ويحيى بن يمان وحسين بن زيد بن علي بن حسين وحفص بن غياث ومحمد بن فضيل وأبي معاوية الضرير ووكيع ويونس بن بكير وجعفر بن عون وعبد الرزاق روى عنه أبي وأبو زرعة وهو ثقة صدوق. حدثنا عبد الرحمن قال سمعت أبي يقول قلت لأبي حصين: هل لك اسم؟ قال: لا اسمي وكنيتي واحد. فقلت فأنا قد سميتك عبد الله فتبسم. 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2026-09-16T12:47:45+03:00</dcterms:created>
  <dcterms:modified xsi:type="dcterms:W3CDTF">2026-09-16T12:47:45+03:00</dcterms:modified>
</cp:coreProperties>
</file>

<file path=docProps/custom.xml><?xml version="1.0" encoding="utf-8"?>
<Properties xmlns="http://schemas.openxmlformats.org/officeDocument/2006/custom-properties" xmlns:vt="http://schemas.openxmlformats.org/officeDocument/2006/docPropsVTypes"/>
</file>