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حنظلة
</w:t>
      </w:r>
    </w:p>
    <w:p>
      <w:pPr/>
      <w:r>
        <w:rPr/>
        <w:t xml:space="preserve">أبو حنظلة </w:t>
      </w:r>
    </w:p>
    <w:p/>
    <w:p>
      <w:pPr/>
      <w:r>
        <w:rPr/>
        <w:t xml:space="preserve">روى عن بن عمر روى عنه إسماعيل بن أبي خالد سمعت أبي يقول ذلك. نا عبد الرحمن قال سئل أبو زرعة عنه فقال: كوفي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2026-08-05T13:04:37+03:00</dcterms:created>
  <dcterms:modified xsi:type="dcterms:W3CDTF">2026-08-05T13:04:37+03:00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