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حمزة التمار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حمزة التمار بصري
</w:t>
      </w:r>
    </w:p>
    <w:p>
      <w:pPr/>
      <w:r>
        <w:rPr/>
        <w:t xml:space="preserve">أبو حمزة التمار بصري </w:t>
      </w:r>
    </w:p>
    <w:p/>
    <w:p>
      <w:pPr/>
      <w:r>
        <w:rPr/>
        <w:t xml:space="preserve">سأل الحسن حديثاً واحداً روى عنه حماد بن سلمة سمعت أبي يقول ذلك. ويقول: لا يسمى. قلت له: فما قولك فيه قال: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2026-08-05T21:59:31+03:00</dcterms:created>
  <dcterms:modified xsi:type="dcterms:W3CDTF">2026-08-05T21:59:31+03:00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