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حمزة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حمزة الخولاني
</w:t>
      </w:r>
    </w:p>
    <w:p>
      <w:pPr/>
      <w:r>
        <w:rPr/>
        <w:t xml:space="preserve">أبو حمزة الخولاني </w:t>
      </w:r>
    </w:p>
    <w:p/>
    <w:p>
      <w:pPr/>
      <w:r>
        <w:rPr/>
        <w:t xml:space="preserve">سمع جابراً روى عنه بكر بن سوادة سمعت أبي يقول ذلك. قال أبو زرعة: هو مصري لا يعرف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2026-08-05T17:02:08+03:00</dcterms:created>
  <dcterms:modified xsi:type="dcterms:W3CDTF">2026-08-05T17:02:08+03:00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