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حفص المديني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حفص المديني
</w:t>
      </w:r>
    </w:p>
    <w:p>
      <w:pPr/>
      <w:r>
        <w:rPr/>
        <w:t xml:space="preserve">أبو حفص المديني </w:t>
      </w:r>
    </w:p>
    <w:p/>
    <w:p>
      <w:pPr/>
      <w:r>
        <w:rPr/>
        <w:t xml:space="preserve">سمع ابن عباس روى عنه الحاجب سمعت أبي يقول ذلك. حدثنا عبد الرحمن قال ذكره أبي عن إسحاق بن منصور عن يحيى بن معين أنه قال: أبو حفص المديني ليس به بأس.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2026-09-16T14:06:33+03:00</dcterms:created>
  <dcterms:modified xsi:type="dcterms:W3CDTF">2026-09-16T14:06:33+03:00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