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
</w:t>
      </w:r>
    </w:p>
    <w:p>
      <w:pPr/>
      <w:r>
        <w:rPr/>
        <w:t xml:space="preserve">أبو الحكم </w:t>
      </w:r>
    </w:p>
    <w:p/>
    <w:p>
      <w:pPr/>
      <w:r>
        <w:rPr/>
        <w:t xml:space="preserve">روى عن البراء بن عازب عن النبي صلى الله عليه وسلم قال: أيما مسلمين التقيا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2026-09-16T14:02:36+03:00</dcterms:created>
  <dcterms:modified xsi:type="dcterms:W3CDTF">2026-09-16T14:02:36+03:00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