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
</w:t>
      </w:r>
    </w:p>
    <w:p>
      <w:pPr/>
      <w:r>
        <w:rPr/>
        <w:t xml:space="preserve">أبو الحسن </w:t>
      </w:r>
    </w:p>
    <w:p/>
    <w:p>
      <w:pPr/>
      <w:r>
        <w:rPr/>
        <w:t xml:space="preserve">مولى عبد الله بن الحارث بن نوفل الهاشمي سمع ابن عباس روى عنه عمر بن معتب سمعت أبي يقول ذلك. نا عبد الرحمن قال سألت أبي عنه فقال: ثقة. ثنا عبد الرحمن قال سئل أبو زرعة عن أبي الحسن مولى بني نوفل فقال: مدني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2026-08-05T13:56:30+03:00</dcterms:created>
  <dcterms:modified xsi:type="dcterms:W3CDTF">2026-08-05T13:56:30+03:00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