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الجهم بن صخير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الجهم بن صخير
</w:t>
      </w:r>
    </w:p>
    <w:p>
      <w:pPr/>
      <w:r>
        <w:rPr/>
        <w:t xml:space="preserve">أبو الجهم بن صخير </w:t>
      </w:r>
    </w:p>
    <w:p/>
    <w:p>
      <w:pPr/>
      <w:r>
        <w:rPr/>
        <w:t xml:space="preserve">روى عن روى عنه نا عبد الرحمن قال سئل أبو زرعة عنه فقال: مديني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2026-08-05T17:01:26+03:00</dcterms:created>
  <dcterms:modified xsi:type="dcterms:W3CDTF">2026-08-05T17:01:26+03:00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