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جهضم
</w:t>
      </w:r>
    </w:p>
    <w:p>
      <w:pPr/>
      <w:r>
        <w:rPr/>
        <w:t xml:space="preserve">أبو جهضم </w:t>
      </w:r>
    </w:p>
    <w:p/>
    <w:p>
      <w:pPr/>
      <w:r>
        <w:rPr/>
        <w:t xml:space="preserve">قال أتتني امرأة بكتاب فإذا فيه: هذا ما اشترى طلحة بن عبيد الله روى عبد الرحمن بن مهدي عن أبي الجراح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2026-09-16T14:00:35+03:00</dcterms:created>
  <dcterms:modified xsi:type="dcterms:W3CDTF">2026-09-16T14:00:35+03:00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