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بصير الأعمى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بصير الأعمى
</w:t>
      </w:r>
    </w:p>
    <w:p>
      <w:pPr/>
      <w:r>
        <w:rPr/>
        <w:t xml:space="preserve">أبو بصير الأعمى </w:t>
      </w:r>
    </w:p>
    <w:p/>
    <w:p>
      <w:pPr/>
      <w:r>
        <w:rPr/>
        <w:t xml:space="preserve">من عبد القيس روى عن أبي بن كعب روى عنه أبو إسحاق وابنه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2026-08-05T19:58:25+03:00</dcterms:created>
  <dcterms:modified xsi:type="dcterms:W3CDTF">2026-08-05T19:58:25+03:00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