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بشر
</w:t>
      </w:r>
    </w:p>
    <w:p>
      <w:pPr/>
      <w:r>
        <w:rPr/>
        <w:t xml:space="preserve">أبو بشر </w:t>
      </w:r>
    </w:p>
    <w:p/>
    <w:p>
      <w:pPr/>
      <w:r>
        <w:rPr/>
        <w:t xml:space="preserve">روى عن عثامة بن قيس روى عنه حبيب بن عبيد سمعت أبي يقول ذلك. وسألته عنه فقال: لا يدري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2026-09-17T16:18:45+03:00</dcterms:created>
  <dcterms:modified xsi:type="dcterms:W3CDTF">2026-09-17T16:18:45+03:00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