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جلال الدين الطريحي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جلال الدين الطريحي النجفي
</w:t>
      </w:r>
    </w:p>
    <w:p>
      <w:pPr/>
      <w:r>
        <w:rPr/>
        <w:t xml:space="preserve">الشيخ جلال الدين الطريحي النجفي عالم فاضل من جملة علماء الطريحيين لا نعرف من أحواله سوى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2026-07-28T15:16:47+03:00</dcterms:created>
  <dcterms:modified xsi:type="dcterms:W3CDTF">2026-07-28T15:16:47+03:00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