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أبي النضر
</w:t>
      </w:r>
    </w:p>
    <w:p>
      <w:pPr>
        <w:jc w:val="start"/>
        <w:bidi/>
      </w:pPr>
      <w:r>
        <w:rPr>
          <w:rFonts w:ascii="arial" w:hAnsi="arial" w:eastAsia="arial" w:cs="arial"/>
          <w:sz w:val="28"/>
          <w:szCs w:val="28"/>
          <w:b w:val="1"/>
          <w:bCs w:val="1"/>
          <w:rtl/>
        </w:rPr>
        <w:t xml:space="preserve">أبو بكر بن أبي النضر
</w:t>
      </w:r>
    </w:p>
    <w:p>
      <w:pPr/>
      <w:r>
        <w:rPr/>
        <w:t xml:space="preserve">أبو بكر بن أبي النضر </w:t>
      </w:r>
    </w:p>
    <w:p/>
    <w:p>
      <w:pPr/>
      <w:r>
        <w:rPr/>
        <w:t xml:space="preserve">واسم أبي النضر هاشم بن القاسم روى عن أبيه هاشم بن القاسم وأبي نوح قراد والأسود بن عامر وخلف بن تميم روى عنه أبي نا عبد الرحمن قال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2026-09-17T17:45:13+03:00</dcterms:created>
  <dcterms:modified xsi:type="dcterms:W3CDTF">2026-09-17T17:45:13+03:00</dcterms:modified>
</cp:coreProperties>
</file>

<file path=docProps/custom.xml><?xml version="1.0" encoding="utf-8"?>
<Properties xmlns="http://schemas.openxmlformats.org/officeDocument/2006/custom-properties" xmlns:vt="http://schemas.openxmlformats.org/officeDocument/2006/docPropsVTypes"/>
</file>