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بشير
</w:t>
      </w:r>
    </w:p>
    <w:p>
      <w:pPr/>
      <w:r>
        <w:rPr/>
        <w:t xml:space="preserve">أبو بكر بن بشير </w:t>
      </w:r>
    </w:p>
    <w:p/>
    <w:p>
      <w:pPr/>
      <w:r>
        <w:rPr/>
        <w:t xml:space="preserve">روى عن كعب بن عجرة روى عنه عبد الملك بن أبي جميلة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