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عبد الله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عبد الله الأصبهاني
</w:t>
      </w:r>
    </w:p>
    <w:p>
      <w:pPr/>
      <w:r>
        <w:rPr/>
        <w:t xml:space="preserve">أبو بكر بن عبد الله الأصبهاني </w:t>
      </w:r>
    </w:p>
    <w:p/>
    <w:p>
      <w:pPr/>
      <w:r>
        <w:rPr/>
        <w:t xml:space="preserve">روى عن محمد بن مالك بن المنتصر روى عنه المطلب بن زياد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2026-09-17T19:43:26+03:00</dcterms:created>
  <dcterms:modified xsi:type="dcterms:W3CDTF">2026-09-17T19:43:26+03:00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