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الورد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الورد الأنصاري
</w:t>
      </w:r>
    </w:p>
    <w:p>
      <w:pPr/>
      <w:r>
        <w:rPr/>
        <w:t xml:space="preserve">أبو بكر بن أبي الورد الأنصاري </w:t>
      </w:r>
    </w:p>
    <w:p/>
    <w:p>
      <w:pPr/>
      <w:r>
        <w:rPr/>
        <w:t xml:space="preserve">كان يسكن العراق سمع ابن عمر روى عنه أيوب وأبو نعامة وعبد الجليل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2026-09-17T17:46:33+03:00</dcterms:created>
  <dcterms:modified xsi:type="dcterms:W3CDTF">2026-09-17T17:46:33+03:00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