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التميمي
</w:t>
      </w:r>
    </w:p>
    <w:p>
      <w:pPr/>
      <w:r>
        <w:rPr/>
        <w:t xml:space="preserve">أبو بكر التميمي </w:t>
      </w:r>
    </w:p>
    <w:p/>
    <w:p>
      <w:pPr/>
      <w:r>
        <w:rPr/>
        <w:t xml:space="preserve">سمع أبا هريرة روى عنه الصعق بن حزن عن سعيد بن أبي بكر عن أبيه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2026-09-17T17:42:24+03:00</dcterms:created>
  <dcterms:modified xsi:type="dcterms:W3CDTF">2026-09-17T17:42:24+03:00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